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2124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Minutes of BVSC Board Meeting 9/8/2025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  <w:t>Brule Valley Ski Club</w:t>
      </w:r>
    </w:p>
    <w:p w:rsidR="001F2124" w:rsidRDefault="00000000">
      <w:pPr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Present: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Linda Hobbs, Bob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Cragin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 Kathie Culhane-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Pera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Tammy Brown, Greg St Onge, Linnea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Weyandt</w:t>
      </w:r>
      <w:proofErr w:type="spellEnd"/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6"/>
        <w:gridCol w:w="6219"/>
        <w:gridCol w:w="1595"/>
      </w:tblGrid>
      <w:tr w:rsidR="001F2124">
        <w:tc>
          <w:tcPr>
            <w:tcW w:w="1536" w:type="dxa"/>
          </w:tcPr>
          <w:p w:rsidR="001F2124" w:rsidRDefault="0000000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Topic </w:t>
            </w:r>
          </w:p>
        </w:tc>
        <w:tc>
          <w:tcPr>
            <w:tcW w:w="6219" w:type="dxa"/>
          </w:tcPr>
          <w:p w:rsidR="001F2124" w:rsidRDefault="0000000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Discussion </w:t>
            </w:r>
          </w:p>
        </w:tc>
        <w:tc>
          <w:tcPr>
            <w:tcW w:w="1595" w:type="dxa"/>
          </w:tcPr>
          <w:p w:rsidR="001F2124" w:rsidRDefault="0000000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Decision</w:t>
            </w:r>
          </w:p>
        </w:tc>
      </w:tr>
      <w:tr w:rsidR="001F2124">
        <w:tc>
          <w:tcPr>
            <w:tcW w:w="1536" w:type="dxa"/>
          </w:tcPr>
          <w:p w:rsidR="001F2124" w:rsidRDefault="0000000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Minutes 4/21/2025 meeting </w:t>
            </w:r>
          </w:p>
        </w:tc>
        <w:tc>
          <w:tcPr>
            <w:tcW w:w="6219" w:type="dxa"/>
          </w:tcPr>
          <w:p w:rsidR="001F2124" w:rsidRDefault="0000000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Reviewing/approving minutes from last Board meeting was missed.</w:t>
            </w:r>
          </w:p>
        </w:tc>
        <w:tc>
          <w:tcPr>
            <w:tcW w:w="1595" w:type="dxa"/>
          </w:tcPr>
          <w:p w:rsidR="001F2124" w:rsidRDefault="0000000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Secretary will email Board for input/ approval</w:t>
            </w:r>
          </w:p>
        </w:tc>
      </w:tr>
      <w:tr w:rsidR="001F2124">
        <w:tc>
          <w:tcPr>
            <w:tcW w:w="1536" w:type="dxa"/>
          </w:tcPr>
          <w:p w:rsidR="001F2124" w:rsidRDefault="0000000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Secretary’s report</w:t>
            </w:r>
          </w:p>
        </w:tc>
        <w:tc>
          <w:tcPr>
            <w:tcW w:w="6219" w:type="dxa"/>
          </w:tcPr>
          <w:p w:rsidR="001F2124" w:rsidRDefault="0000000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Annual report will highlight BVSC major accomplishments this year. </w:t>
            </w:r>
          </w:p>
        </w:tc>
        <w:tc>
          <w:tcPr>
            <w:tcW w:w="1595" w:type="dxa"/>
          </w:tcPr>
          <w:p w:rsidR="001F2124" w:rsidRDefault="0000000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Secretary will write for annual meeting</w:t>
            </w:r>
          </w:p>
        </w:tc>
      </w:tr>
      <w:tr w:rsidR="001F2124">
        <w:tc>
          <w:tcPr>
            <w:tcW w:w="1536" w:type="dxa"/>
          </w:tcPr>
          <w:p w:rsidR="001F2124" w:rsidRDefault="0000000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Treasurer’s report</w:t>
            </w:r>
          </w:p>
        </w:tc>
        <w:tc>
          <w:tcPr>
            <w:tcW w:w="6219" w:type="dxa"/>
          </w:tcPr>
          <w:p w:rsidR="001F2124" w:rsidRDefault="00000000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Annual report will highlight major categories of income and expenditures. Treasurer’s report indicated: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- Checking $4664.83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- 12 Month 3.7% CD $16,567.35 due Mar 23, 2026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- 5 Month 3.94% CD $10, 500.11 due Oct 6, 2025</w:t>
            </w:r>
          </w:p>
          <w:p w:rsidR="001F2124" w:rsidRDefault="0000000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Tammy proposed that we change number of signatures for CDs (from 4 to 2), and checks &gt;$500 rather than &gt;$250 as stated in bylaws. We decided to pursue a bylaw change. </w:t>
            </w:r>
          </w:p>
        </w:tc>
        <w:tc>
          <w:tcPr>
            <w:tcW w:w="1595" w:type="dxa"/>
          </w:tcPr>
          <w:p w:rsidR="001F2124" w:rsidRDefault="0000000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Treasurer will write for annual meeting</w:t>
            </w:r>
          </w:p>
          <w:p w:rsidR="001F2124" w:rsidRDefault="001F212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1F2124" w:rsidRDefault="0000000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Secretary will manage bylaw change</w:t>
            </w:r>
          </w:p>
        </w:tc>
      </w:tr>
      <w:tr w:rsidR="001F2124">
        <w:tc>
          <w:tcPr>
            <w:tcW w:w="1536" w:type="dxa"/>
          </w:tcPr>
          <w:p w:rsidR="001F2124" w:rsidRDefault="00000000">
            <w:pPr>
              <w:rPr>
                <w:rFonts w:ascii="Times New Roman" w:eastAsia="Times New Roman" w:hAnsi="Times New Roman" w:cs="Times New Roman"/>
                <w:color w:val="26282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26282A"/>
                <w:sz w:val="22"/>
                <w:szCs w:val="22"/>
              </w:rPr>
              <w:t>Trail update:</w:t>
            </w:r>
          </w:p>
          <w:p w:rsidR="001F2124" w:rsidRDefault="001F2124">
            <w:pPr>
              <w:spacing w:after="160"/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6219" w:type="dxa"/>
          </w:tcPr>
          <w:p w:rsidR="001F2124" w:rsidRDefault="00000000">
            <w:pPr>
              <w:rPr>
                <w:rFonts w:ascii="Times New Roman" w:eastAsia="Times New Roman" w:hAnsi="Times New Roman" w:cs="Times New Roman"/>
                <w:color w:val="26282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26282A"/>
                <w:sz w:val="22"/>
                <w:szCs w:val="22"/>
              </w:rPr>
              <w:t xml:space="preserve">Bike trail: </w:t>
            </w:r>
            <w:r>
              <w:rPr>
                <w:rFonts w:ascii="Times New Roman" w:eastAsia="Times New Roman" w:hAnsi="Times New Roman" w:cs="Times New Roman"/>
                <w:color w:val="26282A"/>
                <w:sz w:val="22"/>
                <w:szCs w:val="22"/>
              </w:rPr>
              <w:t xml:space="preserve">Now extends 9 miles with new loops that have been named, like Snake, Eagle, Bear. The AH- DNR webpage has the map and the names, accessible by QR code by the chalet. There is a low wet spot near Aspen, which will be covered with wooden bridge material obtained from USDA Forest Service- Washburn. The sections are sitting near Aspen, to be placed later.  </w:t>
            </w:r>
          </w:p>
          <w:p w:rsidR="001F2124" w:rsidRDefault="001F2124">
            <w:pPr>
              <w:rPr>
                <w:rFonts w:ascii="Times New Roman" w:eastAsia="Times New Roman" w:hAnsi="Times New Roman" w:cs="Times New Roman"/>
                <w:b/>
                <w:color w:val="26282A"/>
                <w:sz w:val="22"/>
                <w:szCs w:val="22"/>
              </w:rPr>
            </w:pPr>
          </w:p>
          <w:p w:rsidR="001F2124" w:rsidRDefault="00000000">
            <w:pPr>
              <w:rPr>
                <w:rFonts w:ascii="Times New Roman" w:eastAsia="Times New Roman" w:hAnsi="Times New Roman" w:cs="Times New Roman"/>
                <w:b/>
                <w:color w:val="26282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26282A"/>
                <w:sz w:val="22"/>
                <w:szCs w:val="22"/>
              </w:rPr>
              <w:t>Skijoring: </w:t>
            </w:r>
            <w:r>
              <w:rPr>
                <w:rFonts w:ascii="Times New Roman" w:eastAsia="Times New Roman" w:hAnsi="Times New Roman" w:cs="Times New Roman"/>
                <w:color w:val="26282A"/>
                <w:sz w:val="22"/>
                <w:szCs w:val="22"/>
              </w:rPr>
              <w:t>Work will be done this fall – dates TBD, perhaps 9/27, a weekend in October and a weekend in November</w:t>
            </w:r>
            <w:r>
              <w:rPr>
                <w:rFonts w:ascii="Times New Roman" w:eastAsia="Times New Roman" w:hAnsi="Times New Roman" w:cs="Times New Roman"/>
                <w:b/>
                <w:color w:val="26282A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color w:val="26282A"/>
                <w:sz w:val="22"/>
                <w:szCs w:val="22"/>
              </w:rPr>
              <w:t xml:space="preserve"> We have dog bag stations that will be installed. We will need signs- but first need to name the trails. </w:t>
            </w:r>
          </w:p>
          <w:p w:rsidR="001F2124" w:rsidRDefault="001F212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5" w:type="dxa"/>
          </w:tcPr>
          <w:p w:rsidR="001F2124" w:rsidRDefault="0000000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Will notify members via newsletter and annual meeting</w:t>
            </w:r>
          </w:p>
          <w:p w:rsidR="001F2124" w:rsidRDefault="001F212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1F2124" w:rsidRDefault="001F212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1F2124" w:rsidRDefault="001F212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1F2124" w:rsidRDefault="001F212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1F2124" w:rsidRDefault="001F212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1F2124" w:rsidRDefault="001F212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1F2124" w:rsidRDefault="001F212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1F2124" w:rsidRDefault="001F212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F2124">
        <w:tc>
          <w:tcPr>
            <w:tcW w:w="1536" w:type="dxa"/>
          </w:tcPr>
          <w:p w:rsidR="001F212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26282A"/>
                <w:sz w:val="22"/>
                <w:szCs w:val="22"/>
              </w:rPr>
              <w:t xml:space="preserve">Draft report for trail lighting </w:t>
            </w:r>
          </w:p>
        </w:tc>
        <w:tc>
          <w:tcPr>
            <w:tcW w:w="6219" w:type="dxa"/>
          </w:tcPr>
          <w:p w:rsidR="001F2124" w:rsidRDefault="00000000">
            <w:pPr>
              <w:rPr>
                <w:rFonts w:ascii="Times New Roman" w:eastAsia="Times New Roman" w:hAnsi="Times New Roman" w:cs="Times New Roman"/>
                <w:color w:val="26282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26282A"/>
                <w:sz w:val="22"/>
                <w:szCs w:val="22"/>
              </w:rPr>
              <w:t xml:space="preserve">Linnea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82A"/>
                <w:sz w:val="22"/>
                <w:szCs w:val="22"/>
              </w:rPr>
              <w:t>Weyandt</w:t>
            </w:r>
            <w:proofErr w:type="spellEnd"/>
            <w:r>
              <w:rPr>
                <w:rFonts w:ascii="Times New Roman" w:eastAsia="Times New Roman" w:hAnsi="Times New Roman" w:cs="Times New Roman"/>
                <w:color w:val="26282A"/>
                <w:sz w:val="22"/>
                <w:szCs w:val="22"/>
              </w:rPr>
              <w:t xml:space="preserve">, who created the report, presented her report. We commended her for the thorough and professional report. We asked her some clarifying questions and discussed options. We did not have a clear sense of which option is best, but appreciated all of the options, and added a few of our own: skijoring trail, or SW corner near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82A"/>
                <w:sz w:val="22"/>
                <w:szCs w:val="22"/>
              </w:rPr>
              <w:t>Nebagamon</w:t>
            </w:r>
            <w:proofErr w:type="spellEnd"/>
            <w:r>
              <w:rPr>
                <w:rFonts w:ascii="Times New Roman" w:eastAsia="Times New Roman" w:hAnsi="Times New Roman" w:cs="Times New Roman"/>
                <w:color w:val="26282A"/>
                <w:sz w:val="22"/>
                <w:szCs w:val="22"/>
              </w:rPr>
              <w:t xml:space="preserve"> Creek (if electricity is there), or propane generator at Six Corners. </w:t>
            </w:r>
          </w:p>
          <w:p w:rsidR="001F2124" w:rsidRDefault="001F2124">
            <w:pPr>
              <w:rPr>
                <w:rFonts w:ascii="Times New Roman" w:eastAsia="Times New Roman" w:hAnsi="Times New Roman" w:cs="Times New Roman"/>
                <w:color w:val="26282A"/>
                <w:sz w:val="22"/>
                <w:szCs w:val="22"/>
              </w:rPr>
            </w:pPr>
          </w:p>
          <w:p w:rsidR="001F2124" w:rsidRDefault="00000000">
            <w:pPr>
              <w:rPr>
                <w:rFonts w:ascii="Times New Roman" w:eastAsia="Times New Roman" w:hAnsi="Times New Roman" w:cs="Times New Roman"/>
                <w:color w:val="26282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26282A"/>
                <w:sz w:val="22"/>
                <w:szCs w:val="22"/>
              </w:rPr>
              <w:t>We raised some challenges moving forward, including:</w:t>
            </w:r>
          </w:p>
          <w:p w:rsidR="001F2124" w:rsidRDefault="0000000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26282A"/>
                <w:sz w:val="22"/>
                <w:szCs w:val="22"/>
              </w:rPr>
              <w:t>- Rock foundation (making it difficult to drill holes for poles</w:t>
            </w:r>
          </w:p>
          <w:p w:rsidR="001F2124" w:rsidRDefault="00000000">
            <w:pPr>
              <w:rPr>
                <w:rFonts w:ascii="Times New Roman" w:eastAsia="Times New Roman" w:hAnsi="Times New Roman" w:cs="Times New Roman"/>
                <w:color w:val="26282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26282A"/>
                <w:sz w:val="22"/>
                <w:szCs w:val="22"/>
              </w:rPr>
              <w:t>- Financial (we could spend BVSC money and raise funds from community and members, such as donations, and name on poles)</w:t>
            </w:r>
          </w:p>
          <w:p w:rsidR="001F2124" w:rsidRDefault="00000000">
            <w:pPr>
              <w:rPr>
                <w:rFonts w:ascii="Times New Roman" w:eastAsia="Times New Roman" w:hAnsi="Times New Roman" w:cs="Times New Roman"/>
                <w:color w:val="26282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26282A"/>
                <w:sz w:val="22"/>
                <w:szCs w:val="22"/>
              </w:rPr>
              <w:t>- WDNR resistance to the plan on their land (philosophical and practical, might have to be added to long-term plan).</w:t>
            </w:r>
          </w:p>
        </w:tc>
        <w:tc>
          <w:tcPr>
            <w:tcW w:w="1595" w:type="dxa"/>
          </w:tcPr>
          <w:p w:rsidR="001F2124" w:rsidRDefault="0000000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We will review at annual meeting to get members’ input: How important is this to you? We could survey members also. We will send to WDNR before our October meeting (TBD date). </w:t>
            </w:r>
          </w:p>
        </w:tc>
      </w:tr>
      <w:tr w:rsidR="001F2124">
        <w:tc>
          <w:tcPr>
            <w:tcW w:w="1536" w:type="dxa"/>
          </w:tcPr>
          <w:p w:rsidR="001F2124" w:rsidRDefault="0000000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 xml:space="preserve">Winter activities </w:t>
            </w:r>
          </w:p>
        </w:tc>
        <w:tc>
          <w:tcPr>
            <w:tcW w:w="6219" w:type="dxa"/>
          </w:tcPr>
          <w:p w:rsidR="001F212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26282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26282A"/>
                <w:sz w:val="22"/>
                <w:szCs w:val="22"/>
              </w:rPr>
              <w:t xml:space="preserve">Ski Race. </w:t>
            </w:r>
            <w:r>
              <w:rPr>
                <w:rFonts w:ascii="Times New Roman" w:eastAsia="Times New Roman" w:hAnsi="Times New Roman" w:cs="Times New Roman"/>
                <w:color w:val="26282A"/>
                <w:sz w:val="22"/>
                <w:szCs w:val="22"/>
              </w:rPr>
              <w:t>We reviewed challenges last year, not least of which was limited snow. Linda will ask if Al Klein wants to be Race Director again. We discussed having more volunteers and a Co-Director (Kathie volunteered, but we can also ask at the annual meeting.) We brainstormed other winter “events” to raise money and connect with community, like a tour, or local restaurants hosting food at Six Corner Cabin.</w:t>
            </w:r>
          </w:p>
          <w:p w:rsidR="001F212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6282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26282A"/>
                <w:sz w:val="22"/>
                <w:szCs w:val="22"/>
              </w:rPr>
              <w:t>Ski Lessons-</w:t>
            </w:r>
            <w:r>
              <w:rPr>
                <w:rFonts w:ascii="Times New Roman" w:eastAsia="Times New Roman" w:hAnsi="Times New Roman" w:cs="Times New Roman"/>
                <w:color w:val="26282A"/>
                <w:sz w:val="22"/>
                <w:szCs w:val="22"/>
              </w:rPr>
              <w:t> Will continue group lessons and add individual lessons that people can schedule themselves. Could ask for money- i.e., $20 with $10 for instructor and $10 for ski club, plus $5 for day pass if needed.</w:t>
            </w:r>
          </w:p>
          <w:p w:rsidR="001F212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6282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26282A"/>
                <w:sz w:val="22"/>
                <w:szCs w:val="22"/>
              </w:rPr>
              <w:t>Ski swap.</w:t>
            </w:r>
            <w:r>
              <w:rPr>
                <w:rFonts w:ascii="Times New Roman" w:eastAsia="Times New Roman" w:hAnsi="Times New Roman" w:cs="Times New Roman"/>
                <w:color w:val="26282A"/>
                <w:sz w:val="22"/>
                <w:szCs w:val="22"/>
              </w:rPr>
              <w:t xml:space="preserve"> We discussed ways to hold a ski swap, or perhaps a sports equipment swap, like done years ago in Poplar. Will need a director. </w:t>
            </w:r>
          </w:p>
          <w:p w:rsidR="001F212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26282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26282A"/>
                <w:sz w:val="22"/>
                <w:szCs w:val="22"/>
              </w:rPr>
              <w:t>Silent auction.</w:t>
            </w:r>
            <w:r>
              <w:rPr>
                <w:rFonts w:ascii="Times New Roman" w:eastAsia="Times New Roman" w:hAnsi="Times New Roman" w:cs="Times New Roman"/>
                <w:color w:val="26282A"/>
                <w:sz w:val="22"/>
                <w:szCs w:val="22"/>
              </w:rPr>
              <w:t xml:space="preserve"> We discussed arranging ahead of Ski Race and having on-line so people can bid before the race. </w:t>
            </w:r>
          </w:p>
        </w:tc>
        <w:tc>
          <w:tcPr>
            <w:tcW w:w="1595" w:type="dxa"/>
          </w:tcPr>
          <w:p w:rsidR="001F2124" w:rsidRDefault="0000000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- Linda will talk with Al Klein </w:t>
            </w:r>
          </w:p>
          <w:p w:rsidR="001F2124" w:rsidRDefault="001F212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1F2124" w:rsidRDefault="001F212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1F2124" w:rsidRDefault="001F212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1F2124" w:rsidRDefault="001F212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1F2124" w:rsidRDefault="001F212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1F2124" w:rsidRDefault="0000000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 Will implement</w:t>
            </w:r>
          </w:p>
          <w:p w:rsidR="001F2124" w:rsidRDefault="001F212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1F2124" w:rsidRDefault="001F212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1F2124" w:rsidRDefault="0000000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Will ask for donations at annual meeting for both</w:t>
            </w:r>
          </w:p>
        </w:tc>
      </w:tr>
      <w:tr w:rsidR="001F2124">
        <w:tc>
          <w:tcPr>
            <w:tcW w:w="1536" w:type="dxa"/>
          </w:tcPr>
          <w:p w:rsidR="001F2124" w:rsidRDefault="00000000">
            <w:pPr>
              <w:rPr>
                <w:rFonts w:ascii="Times New Roman" w:eastAsia="Times New Roman" w:hAnsi="Times New Roman" w:cs="Times New Roman"/>
                <w:b/>
                <w:color w:val="26282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26282A"/>
                <w:sz w:val="22"/>
                <w:szCs w:val="22"/>
              </w:rPr>
              <w:t>BVSC Merchandise</w:t>
            </w:r>
          </w:p>
        </w:tc>
        <w:tc>
          <w:tcPr>
            <w:tcW w:w="6219" w:type="dxa"/>
          </w:tcPr>
          <w:p w:rsidR="001F2124" w:rsidRDefault="00000000">
            <w:pPr>
              <w:rPr>
                <w:rFonts w:ascii="Times New Roman" w:eastAsia="Times New Roman" w:hAnsi="Times New Roman" w:cs="Times New Roman"/>
                <w:color w:val="26282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26282A"/>
                <w:sz w:val="22"/>
                <w:szCs w:val="22"/>
              </w:rPr>
              <w:t xml:space="preserve">At the annual meeting, </w:t>
            </w:r>
          </w:p>
          <w:p w:rsidR="001F212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6282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26282A"/>
                <w:sz w:val="22"/>
                <w:szCs w:val="22"/>
              </w:rPr>
              <w:t xml:space="preserve">Will bring our ski hats,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82A"/>
                <w:sz w:val="22"/>
                <w:szCs w:val="22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color w:val="26282A"/>
                <w:sz w:val="22"/>
                <w:szCs w:val="22"/>
              </w:rPr>
              <w:t>, for sale</w:t>
            </w:r>
          </w:p>
          <w:p w:rsidR="001F212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6282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26282A"/>
                <w:sz w:val="22"/>
                <w:szCs w:val="22"/>
              </w:rPr>
              <w:t xml:space="preserve">Will ask members to bring the clothes they have bought, to inspire! </w:t>
            </w:r>
          </w:p>
          <w:p w:rsidR="001F212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color w:val="26282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26282A"/>
                <w:sz w:val="22"/>
                <w:szCs w:val="22"/>
              </w:rPr>
              <w:t xml:space="preserve">Will ask if members want another winter and spring sale. </w:t>
            </w:r>
          </w:p>
          <w:p w:rsidR="001F2124" w:rsidRDefault="001F2124">
            <w:pPr>
              <w:rPr>
                <w:rFonts w:ascii="Times New Roman" w:eastAsia="Times New Roman" w:hAnsi="Times New Roman" w:cs="Times New Roman"/>
                <w:color w:val="26282A"/>
                <w:sz w:val="22"/>
                <w:szCs w:val="22"/>
              </w:rPr>
            </w:pPr>
          </w:p>
        </w:tc>
        <w:tc>
          <w:tcPr>
            <w:tcW w:w="1595" w:type="dxa"/>
          </w:tcPr>
          <w:p w:rsidR="001F2124" w:rsidRDefault="0000000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Annual meeting items.</w:t>
            </w:r>
          </w:p>
        </w:tc>
      </w:tr>
      <w:tr w:rsidR="001F2124">
        <w:tc>
          <w:tcPr>
            <w:tcW w:w="1536" w:type="dxa"/>
          </w:tcPr>
          <w:p w:rsidR="001F2124" w:rsidRDefault="0000000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Miscellaneous items </w:t>
            </w:r>
          </w:p>
        </w:tc>
        <w:tc>
          <w:tcPr>
            <w:tcW w:w="6219" w:type="dxa"/>
          </w:tcPr>
          <w:p w:rsidR="001F212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6282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26282A"/>
                <w:sz w:val="22"/>
                <w:szCs w:val="22"/>
              </w:rPr>
              <w:t>Expand BVSC membership.</w:t>
            </w:r>
            <w:r>
              <w:rPr>
                <w:rFonts w:ascii="Times New Roman" w:eastAsia="Times New Roman" w:hAnsi="Times New Roman" w:cs="Times New Roman"/>
                <w:color w:val="26282A"/>
                <w:sz w:val="22"/>
                <w:szCs w:val="22"/>
              </w:rPr>
              <w:t xml:space="preserve"> We want to encourage people to bring friends to the annual meeting and become members.</w:t>
            </w:r>
            <w:r>
              <w:rPr>
                <w:rFonts w:ascii="Times New Roman" w:eastAsia="Times New Roman" w:hAnsi="Times New Roman" w:cs="Times New Roman"/>
                <w:b/>
                <w:color w:val="26282A"/>
                <w:sz w:val="22"/>
                <w:szCs w:val="22"/>
              </w:rPr>
              <w:t xml:space="preserve"> </w:t>
            </w:r>
          </w:p>
          <w:p w:rsidR="001F212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6282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26282A"/>
                <w:sz w:val="22"/>
                <w:szCs w:val="22"/>
              </w:rPr>
              <w:t>Brule Forest Implementation Plan</w:t>
            </w:r>
            <w:r>
              <w:rPr>
                <w:rFonts w:ascii="Times New Roman" w:eastAsia="Times New Roman" w:hAnsi="Times New Roman" w:cs="Times New Roman"/>
                <w:color w:val="26282A"/>
                <w:sz w:val="22"/>
                <w:szCs w:val="22"/>
              </w:rPr>
              <w:t xml:space="preserve"> – We didn’t identify any issues to address except letting members know where DNR will be logging. </w:t>
            </w:r>
          </w:p>
          <w:p w:rsidR="001F2124" w:rsidRDefault="0000000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meeting. Linda expressed her opinion that its being used as a day cabin could benefit the club and skiers. </w:t>
            </w:r>
          </w:p>
          <w:p w:rsidR="001F2124" w:rsidRDefault="00000000">
            <w:pPr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color w:val="26282A"/>
                <w:sz w:val="22"/>
                <w:szCs w:val="22"/>
              </w:rPr>
              <w:t xml:space="preserve">Fall Newsletter with a calendar. </w:t>
            </w:r>
            <w:r>
              <w:rPr>
                <w:rFonts w:ascii="Times New Roman" w:eastAsia="Times New Roman" w:hAnsi="Times New Roman" w:cs="Times New Roman"/>
                <w:color w:val="26282A"/>
                <w:sz w:val="22"/>
                <w:szCs w:val="22"/>
              </w:rPr>
              <w:t>Linda is finishing.</w:t>
            </w:r>
          </w:p>
          <w:p w:rsidR="001F212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26282A"/>
                <w:sz w:val="22"/>
                <w:szCs w:val="22"/>
              </w:rPr>
              <w:t>Donations.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Kathie and Tim donated 2 memberships and 2 t-shirts to the Lake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Nebagamon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Night Out for Literacy. Linda donated the Dog Waste station. (Other recent donations not mentioned.)</w:t>
            </w:r>
          </w:p>
        </w:tc>
        <w:tc>
          <w:tcPr>
            <w:tcW w:w="1595" w:type="dxa"/>
          </w:tcPr>
          <w:p w:rsidR="001F2124" w:rsidRDefault="0000000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Will add items to the fall newsletter and review or discuss at annual meeting. </w:t>
            </w:r>
          </w:p>
        </w:tc>
      </w:tr>
      <w:tr w:rsidR="001F2124">
        <w:tc>
          <w:tcPr>
            <w:tcW w:w="1536" w:type="dxa"/>
          </w:tcPr>
          <w:p w:rsidR="001F2124" w:rsidRDefault="0000000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26282A"/>
                <w:sz w:val="22"/>
                <w:szCs w:val="22"/>
              </w:rPr>
              <w:t>Election of Board members</w:t>
            </w:r>
          </w:p>
        </w:tc>
        <w:tc>
          <w:tcPr>
            <w:tcW w:w="6219" w:type="dxa"/>
          </w:tcPr>
          <w:p w:rsidR="001F2124" w:rsidRDefault="0000000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At annual meeting 9/21, we will hold an election for President (Linda Hobbs or write-in) and Secretary (John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DeSautelle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or write-in). Bob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Cragin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mentioned not running again as VP next year if someone is interested in serving. </w:t>
            </w:r>
          </w:p>
        </w:tc>
        <w:tc>
          <w:tcPr>
            <w:tcW w:w="1595" w:type="dxa"/>
          </w:tcPr>
          <w:p w:rsidR="001F2124" w:rsidRDefault="0000000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Will email ballots to members- to vote in-person, by proxy or email.</w:t>
            </w:r>
          </w:p>
        </w:tc>
      </w:tr>
    </w:tbl>
    <w:p w:rsidR="001F2124" w:rsidRDefault="00000000">
      <w:pPr>
        <w:spacing w:after="0" w:line="240" w:lineRule="auto"/>
        <w:rPr>
          <w:rFonts w:ascii="Times New Roman" w:eastAsia="Times New Roman" w:hAnsi="Times New Roman" w:cs="Times New Roman"/>
          <w:color w:val="26282A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26282A"/>
          <w:sz w:val="22"/>
          <w:szCs w:val="22"/>
        </w:rPr>
        <w:t> </w:t>
      </w:r>
    </w:p>
    <w:p w:rsidR="001F2124" w:rsidRDefault="00000000">
      <w:pPr>
        <w:spacing w:after="0" w:line="240" w:lineRule="auto"/>
        <w:rPr>
          <w:rFonts w:ascii="Times New Roman" w:eastAsia="Times New Roman" w:hAnsi="Times New Roman" w:cs="Times New Roman"/>
          <w:color w:val="26282A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26282A"/>
          <w:sz w:val="22"/>
          <w:szCs w:val="22"/>
        </w:rPr>
        <w:t>            </w:t>
      </w:r>
    </w:p>
    <w:p w:rsidR="001F2124" w:rsidRDefault="001F2124">
      <w:pPr>
        <w:spacing w:after="0" w:line="240" w:lineRule="auto"/>
        <w:rPr>
          <w:rFonts w:ascii="Times New Roman" w:eastAsia="Times New Roman" w:hAnsi="Times New Roman" w:cs="Times New Roman"/>
          <w:color w:val="26282A"/>
          <w:sz w:val="22"/>
          <w:szCs w:val="22"/>
        </w:rPr>
      </w:pPr>
    </w:p>
    <w:sectPr w:rsidR="001F212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panose1 w:val="020B0604020202020204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54B3A"/>
    <w:multiLevelType w:val="multilevel"/>
    <w:tmpl w:val="53D46FBA"/>
    <w:lvl w:ilvl="0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82481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124"/>
    <w:rsid w:val="00153D6B"/>
    <w:rsid w:val="001F2124"/>
    <w:rsid w:val="009B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061D707B-F9D1-4248-9B04-7F634D59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16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8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8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8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8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8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86D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D16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D16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8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8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8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8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86D"/>
    <w:rPr>
      <w:b/>
      <w:bCs/>
      <w:smallCaps/>
      <w:color w:val="0F4761" w:themeColor="accent1" w:themeShade="BF"/>
      <w:spacing w:val="5"/>
    </w:rPr>
  </w:style>
  <w:style w:type="paragraph" w:customStyle="1" w:styleId="ydp82bedf74yiv0162611494ydpbd591547msonormal">
    <w:name w:val="ydp82bedf74yiv0162611494ydpbd591547msonormal"/>
    <w:basedOn w:val="Normal"/>
    <w:rsid w:val="00D16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D1686D"/>
  </w:style>
  <w:style w:type="table" w:styleId="TableGrid">
    <w:name w:val="Table Grid"/>
    <w:basedOn w:val="TableNormal"/>
    <w:uiPriority w:val="39"/>
    <w:rsid w:val="005C0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6050579758ydpca6b7815yiv7309957087ydp306a6614msonormal">
    <w:name w:val="yiv6050579758ydpca6b7815yiv7309957087ydp306a6614msonormal"/>
    <w:basedOn w:val="Normal"/>
    <w:rsid w:val="00F21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yiv6050579758ydpca6b7815yiv7309957087ydp8faa4cb5msonormal">
    <w:name w:val="yiv6050579758ydpca6b7815yiv7309957087ydp8faa4cb5msonormal"/>
    <w:basedOn w:val="Normal"/>
    <w:rsid w:val="00F21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yiv6050579758ydpca6b7815yiv7309957087ydp8faa4cb5msonospacing">
    <w:name w:val="yiv6050579758ydpca6b7815yiv7309957087ydp8faa4cb5msonospacing"/>
    <w:basedOn w:val="Normal"/>
    <w:rsid w:val="00F21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905F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718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8D7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Qd3/GRyZ7qxb7IdPlPdnhOISgA==">CgMxLjA4AHIhMXhsT05uOW03bzZaSUZWMExyQTBtQmdyZDBPdG1BVGth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726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Kathie Culhane-Pera</dc:creator>
  <cp:lastModifiedBy>Microsoft Office User</cp:lastModifiedBy>
  <cp:revision>2</cp:revision>
  <dcterms:created xsi:type="dcterms:W3CDTF">2025-09-10T15:11:00Z</dcterms:created>
  <dcterms:modified xsi:type="dcterms:W3CDTF">2025-09-10T15:11:00Z</dcterms:modified>
</cp:coreProperties>
</file>